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8E" w:rsidRPr="00E960BB" w:rsidRDefault="0021768E" w:rsidP="0021768E">
      <w:pPr>
        <w:spacing w:line="240" w:lineRule="auto"/>
        <w:jc w:val="right"/>
        <w:rPr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bCs/>
          <w:i/>
        </w:rPr>
        <w:t>Załącznik nr 1.5 do Zarządzenia Rektora UR  nr 12/2019</w:t>
      </w:r>
    </w:p>
    <w:p w:rsidR="0021768E" w:rsidRPr="009C54AE" w:rsidRDefault="0021768E" w:rsidP="0021768E">
      <w:pPr>
        <w:spacing w:after="0" w:line="240" w:lineRule="auto"/>
        <w:jc w:val="center"/>
        <w:rPr>
          <w:b/>
          <w:smallCaps/>
        </w:rPr>
      </w:pPr>
      <w:r w:rsidRPr="009C54AE">
        <w:rPr>
          <w:b/>
          <w:smallCaps/>
        </w:rPr>
        <w:t>SYLABUS</w:t>
      </w:r>
    </w:p>
    <w:p w:rsidR="0021768E" w:rsidRPr="009C54AE" w:rsidRDefault="0021768E" w:rsidP="0021768E">
      <w:pPr>
        <w:spacing w:after="0" w:line="240" w:lineRule="exact"/>
        <w:jc w:val="center"/>
        <w:rPr>
          <w:b/>
          <w:smallCaps/>
        </w:rPr>
      </w:pPr>
      <w:r w:rsidRPr="009C54AE">
        <w:rPr>
          <w:b/>
          <w:smallCaps/>
        </w:rPr>
        <w:t xml:space="preserve">dotyczy cyklu kształcenia </w:t>
      </w:r>
      <w:r>
        <w:rPr>
          <w:i/>
          <w:smallCaps/>
        </w:rPr>
        <w:t xml:space="preserve"> 2019/2024</w:t>
      </w:r>
    </w:p>
    <w:p w:rsidR="0021768E" w:rsidRDefault="0021768E" w:rsidP="0021768E">
      <w:pPr>
        <w:spacing w:after="0" w:line="240" w:lineRule="exact"/>
        <w:jc w:val="both"/>
        <w:rPr>
          <w:sz w:val="20"/>
          <w:szCs w:val="20"/>
        </w:rPr>
      </w:pPr>
      <w:r>
        <w:rPr>
          <w:i/>
        </w:rPr>
        <w:t xml:space="preserve">                                                                                                             </w:t>
      </w:r>
      <w:r w:rsidRPr="00EA4832">
        <w:rPr>
          <w:i/>
          <w:sz w:val="20"/>
          <w:szCs w:val="20"/>
        </w:rPr>
        <w:t>(skrajne daty</w:t>
      </w:r>
      <w:r w:rsidRPr="00EA4832">
        <w:rPr>
          <w:sz w:val="20"/>
          <w:szCs w:val="20"/>
        </w:rPr>
        <w:t>)</w:t>
      </w:r>
    </w:p>
    <w:p w:rsidR="0021768E" w:rsidRPr="00EA4832" w:rsidRDefault="0021768E" w:rsidP="0021768E">
      <w:pPr>
        <w:spacing w:after="0"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Rok akademicki  2019/2020</w:t>
      </w:r>
    </w:p>
    <w:p w:rsidR="0021768E" w:rsidRPr="009C54AE" w:rsidRDefault="0021768E" w:rsidP="0021768E">
      <w:pPr>
        <w:spacing w:after="0" w:line="240" w:lineRule="auto"/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color w:val="0070C0"/>
        </w:rPr>
      </w:pPr>
      <w:r w:rsidRPr="009C54AE">
        <w:rPr>
          <w:rFonts w:ascii="Corbel" w:hAnsi="Corbel"/>
        </w:rPr>
        <w:t xml:space="preserve">1. Podstawowe </w:t>
      </w:r>
      <w:r>
        <w:rPr>
          <w:rFonts w:ascii="Corbel" w:hAnsi="Corbel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1768E" w:rsidRPr="009C54AE" w:rsidRDefault="0021768E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Psychologia rozwojowa</w:t>
            </w: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1768E" w:rsidRPr="009C54AE" w:rsidRDefault="0021768E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21768E" w:rsidRPr="009C54AE" w:rsidRDefault="006D319C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Kolegium Nauk Społecznych</w:t>
            </w:r>
            <w:bookmarkStart w:id="0" w:name="_GoBack"/>
            <w:bookmarkEnd w:id="0"/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21768E" w:rsidRPr="009C54AE" w:rsidRDefault="006D319C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1768E" w:rsidRPr="009C54AE" w:rsidRDefault="0021768E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Pedagogika </w:t>
            </w:r>
            <w:r w:rsidR="004A0609">
              <w:rPr>
                <w:rFonts w:ascii="Corbel" w:hAnsi="Corbel"/>
                <w:b w:val="0"/>
                <w:sz w:val="24"/>
              </w:rPr>
              <w:t>Przedszkolna i Wczesnoszkolna</w:t>
            </w: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1768E" w:rsidRPr="009C54AE" w:rsidRDefault="0021768E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jednolite studia magisterskie</w:t>
            </w: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1768E" w:rsidRPr="009C54AE" w:rsidRDefault="0021768E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praktyczny</w:t>
            </w: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1768E" w:rsidRPr="009C54AE" w:rsidRDefault="0021768E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stacjonarne</w:t>
            </w: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1768E" w:rsidRPr="009C54AE" w:rsidRDefault="00306E10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R</w:t>
            </w:r>
            <w:r w:rsidR="0021768E">
              <w:rPr>
                <w:rFonts w:ascii="Corbel" w:hAnsi="Corbel"/>
                <w:b w:val="0"/>
                <w:sz w:val="24"/>
              </w:rPr>
              <w:t>ok</w:t>
            </w:r>
            <w:r>
              <w:rPr>
                <w:rFonts w:ascii="Corbel" w:hAnsi="Corbel"/>
                <w:b w:val="0"/>
                <w:sz w:val="24"/>
              </w:rPr>
              <w:t xml:space="preserve"> I, </w:t>
            </w:r>
            <w:r w:rsidR="0021768E">
              <w:rPr>
                <w:rFonts w:ascii="Corbel" w:hAnsi="Corbel"/>
                <w:b w:val="0"/>
                <w:sz w:val="24"/>
              </w:rPr>
              <w:t>semestr</w:t>
            </w:r>
            <w:r>
              <w:rPr>
                <w:rFonts w:ascii="Corbel" w:hAnsi="Corbel"/>
                <w:b w:val="0"/>
                <w:sz w:val="24"/>
              </w:rPr>
              <w:t xml:space="preserve"> 2</w:t>
            </w: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1768E" w:rsidRPr="009C54AE" w:rsidRDefault="00306E10" w:rsidP="00306E10">
            <w:pPr>
              <w:pStyle w:val="Odpowiedzi"/>
              <w:numPr>
                <w:ilvl w:val="0"/>
                <w:numId w:val="4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Przygotowanie psychologiczno-pedagogiczne</w:t>
            </w: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1768E" w:rsidRPr="009C54AE" w:rsidRDefault="0021768E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1768E" w:rsidRPr="009C54AE" w:rsidRDefault="0021768E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Dr Anna Wańczyk-Welc</w:t>
            </w: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21768E" w:rsidRPr="009C54AE" w:rsidRDefault="0021768E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Dr Anna Wańczyk-Welc</w:t>
            </w:r>
          </w:p>
        </w:tc>
      </w:tr>
    </w:tbl>
    <w:p w:rsidR="0021768E" w:rsidRPr="009C54AE" w:rsidRDefault="0021768E" w:rsidP="0021768E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9C54AE">
        <w:rPr>
          <w:rFonts w:ascii="Corbel" w:hAnsi="Corbel"/>
          <w:i/>
          <w:szCs w:val="24"/>
        </w:rPr>
        <w:t>-</w:t>
      </w:r>
      <w:r w:rsidRPr="00B90885">
        <w:rPr>
          <w:rFonts w:ascii="Corbel" w:hAnsi="Corbel"/>
          <w:b w:val="0"/>
          <w:i/>
          <w:szCs w:val="24"/>
        </w:rPr>
        <w:t>opcjonalni</w:t>
      </w:r>
      <w:r w:rsidRPr="00B90885">
        <w:rPr>
          <w:rFonts w:ascii="Corbel" w:hAnsi="Corbel"/>
          <w:b w:val="0"/>
          <w:szCs w:val="24"/>
        </w:rPr>
        <w:t>e,</w:t>
      </w:r>
      <w:r w:rsidRPr="009C54AE">
        <w:rPr>
          <w:rFonts w:ascii="Corbel" w:hAnsi="Corbel"/>
          <w:i/>
          <w:szCs w:val="24"/>
        </w:rPr>
        <w:t xml:space="preserve"> </w:t>
      </w:r>
      <w:r w:rsidRPr="009C54AE">
        <w:rPr>
          <w:rFonts w:ascii="Corbel" w:hAnsi="Corbel"/>
          <w:b w:val="0"/>
          <w:i/>
          <w:szCs w:val="24"/>
        </w:rPr>
        <w:t xml:space="preserve">zgodnie z ustaleniami </w:t>
      </w:r>
      <w:r>
        <w:rPr>
          <w:rFonts w:ascii="Corbel" w:hAnsi="Corbel"/>
          <w:b w:val="0"/>
          <w:i/>
          <w:szCs w:val="24"/>
        </w:rPr>
        <w:t>w Jednostce</w:t>
      </w:r>
    </w:p>
    <w:p w:rsidR="0021768E" w:rsidRPr="009C54AE" w:rsidRDefault="0021768E" w:rsidP="0021768E">
      <w:pPr>
        <w:pStyle w:val="Podpunkty"/>
        <w:ind w:left="0"/>
        <w:rPr>
          <w:rFonts w:ascii="Corbel" w:hAnsi="Corbel"/>
          <w:szCs w:val="24"/>
        </w:rPr>
      </w:pPr>
    </w:p>
    <w:p w:rsidR="0021768E" w:rsidRPr="009C54AE" w:rsidRDefault="0021768E" w:rsidP="0021768E">
      <w:pPr>
        <w:pStyle w:val="Podpunkty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1.1.Formy zajęć dydaktycznych, wymiar godzin i punktów ECTS </w:t>
      </w:r>
    </w:p>
    <w:p w:rsidR="0021768E" w:rsidRPr="009C54AE" w:rsidRDefault="0021768E" w:rsidP="0021768E">
      <w:pPr>
        <w:pStyle w:val="Podpunkty"/>
        <w:ind w:left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1768E" w:rsidRPr="009C54AE" w:rsidTr="00BC598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8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</w:t>
            </w:r>
          </w:p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Wykł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Konw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Sem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Prakt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(j</w:t>
            </w:r>
            <w:r w:rsidRPr="009C54AE">
              <w:rPr>
                <w:rFonts w:ascii="Corbel" w:hAnsi="Corbel"/>
              </w:rPr>
              <w:t>a</w:t>
            </w:r>
            <w:r w:rsidRPr="009C54AE">
              <w:rPr>
                <w:rFonts w:ascii="Corbel" w:hAnsi="Corbel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Liczba pkt</w:t>
            </w:r>
            <w:r>
              <w:rPr>
                <w:rFonts w:ascii="Corbel" w:hAnsi="Corbel"/>
                <w:b/>
              </w:rPr>
              <w:t>.</w:t>
            </w:r>
            <w:r w:rsidRPr="009C54AE">
              <w:rPr>
                <w:rFonts w:ascii="Corbel" w:hAnsi="Corbel"/>
                <w:b/>
              </w:rPr>
              <w:t xml:space="preserve"> ECTS</w:t>
            </w:r>
          </w:p>
        </w:tc>
      </w:tr>
      <w:tr w:rsidR="0021768E" w:rsidRPr="009C54AE" w:rsidTr="00BC598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8E" w:rsidRPr="009C54AE" w:rsidRDefault="00306E10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21768E" w:rsidRPr="009C54AE" w:rsidRDefault="0021768E" w:rsidP="0021768E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21768E" w:rsidRPr="009C54AE" w:rsidRDefault="0021768E" w:rsidP="0021768E">
      <w:pPr>
        <w:pStyle w:val="Podpunkty"/>
        <w:rPr>
          <w:rFonts w:ascii="Corbel" w:hAnsi="Corbel"/>
          <w:b w:val="0"/>
          <w:szCs w:val="24"/>
          <w:lang w:eastAsia="en-US"/>
        </w:rPr>
      </w:pPr>
    </w:p>
    <w:p w:rsidR="0021768E" w:rsidRPr="009C54AE" w:rsidRDefault="0021768E" w:rsidP="0021768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smallCaps w:val="0"/>
        </w:rPr>
        <w:t>1.2</w:t>
      </w:r>
      <w:r>
        <w:rPr>
          <w:rFonts w:ascii="Corbel" w:hAnsi="Corbel"/>
          <w:smallCaps w:val="0"/>
        </w:rPr>
        <w:t>.</w:t>
      </w:r>
      <w:r>
        <w:rPr>
          <w:rFonts w:ascii="Corbel" w:hAnsi="Corbel"/>
          <w:smallCaps w:val="0"/>
        </w:rPr>
        <w:tab/>
      </w:r>
      <w:r w:rsidRPr="009C54AE">
        <w:rPr>
          <w:rFonts w:ascii="Corbel" w:hAnsi="Corbel"/>
          <w:smallCaps w:val="0"/>
        </w:rPr>
        <w:t xml:space="preserve">Sposób realizacji zajęć  </w:t>
      </w:r>
    </w:p>
    <w:p w:rsidR="0021768E" w:rsidRPr="009C54AE" w:rsidRDefault="0021768E" w:rsidP="0021768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MS Gothic" w:eastAsia="MS Gothic" w:hAnsi="MS Gothic" w:cs="MS Gothic" w:hint="eastAsia"/>
          <w:b w:val="0"/>
        </w:rPr>
        <w:t>☒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:rsidR="0021768E" w:rsidRPr="009C54AE" w:rsidRDefault="0021768E" w:rsidP="0021768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</w:p>
    <w:p w:rsidR="0021768E" w:rsidRPr="009C54AE" w:rsidRDefault="0021768E" w:rsidP="002176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</w:rPr>
        <w:tab/>
      </w:r>
      <w:r w:rsidRPr="009C54AE">
        <w:rPr>
          <w:rFonts w:ascii="Corbel" w:hAnsi="Corbel"/>
          <w:smallCaps w:val="0"/>
        </w:rPr>
        <w:t>For</w:t>
      </w:r>
      <w:r>
        <w:rPr>
          <w:rFonts w:ascii="Corbel" w:hAnsi="Corbel"/>
          <w:smallCaps w:val="0"/>
        </w:rPr>
        <w:t xml:space="preserve">ma zaliczenia przedmiotu </w:t>
      </w:r>
      <w:r w:rsidR="00BE06BC">
        <w:rPr>
          <w:rFonts w:ascii="Corbel" w:hAnsi="Corbel"/>
          <w:smallCaps w:val="0"/>
        </w:rPr>
        <w:t xml:space="preserve"> (z toku):</w:t>
      </w:r>
    </w:p>
    <w:p w:rsidR="0021768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Egzamin</w:t>
      </w:r>
    </w:p>
    <w:p w:rsidR="0021768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</w:rPr>
      </w:pPr>
      <w:r w:rsidRPr="009C54AE">
        <w:rPr>
          <w:rFonts w:ascii="Corbel" w:hAnsi="Corbel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768E" w:rsidRPr="009C54AE" w:rsidTr="00BC598E">
        <w:tc>
          <w:tcPr>
            <w:tcW w:w="9670" w:type="dxa"/>
          </w:tcPr>
          <w:p w:rsidR="0021768E" w:rsidRPr="009C54AE" w:rsidRDefault="0021768E" w:rsidP="00BC59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Wiedza z zakresu psychologii ogólnej potwierdzona pozytywną oceną z tego przedmiotu.</w:t>
            </w:r>
          </w:p>
        </w:tc>
      </w:tr>
    </w:tbl>
    <w:p w:rsidR="0021768E" w:rsidRDefault="0021768E" w:rsidP="0021768E">
      <w:pPr>
        <w:pStyle w:val="Punktygwne"/>
        <w:spacing w:before="0" w:after="0"/>
        <w:rPr>
          <w:rFonts w:ascii="Corbel" w:hAnsi="Corbel"/>
        </w:rPr>
      </w:pPr>
    </w:p>
    <w:p w:rsidR="0021768E" w:rsidRPr="00C05F44" w:rsidRDefault="0021768E" w:rsidP="0021768E">
      <w:pPr>
        <w:pStyle w:val="Punktygwne"/>
        <w:spacing w:before="0" w:after="0"/>
        <w:rPr>
          <w:rFonts w:ascii="Corbel" w:hAnsi="Corbel"/>
        </w:rPr>
      </w:pPr>
      <w:r w:rsidRPr="009C54AE">
        <w:rPr>
          <w:rFonts w:ascii="Corbel" w:hAnsi="Corbel"/>
        </w:rPr>
        <w:t xml:space="preserve">3. </w:t>
      </w:r>
      <w:r>
        <w:rPr>
          <w:rFonts w:ascii="Corbel" w:hAnsi="Corbel"/>
        </w:rPr>
        <w:t>cele, efekty uczenia się</w:t>
      </w:r>
      <w:r w:rsidRPr="00C05F44">
        <w:rPr>
          <w:rFonts w:ascii="Corbel" w:hAnsi="Corbel"/>
        </w:rPr>
        <w:t xml:space="preserve"> , treści Programowe i stosowane metody Dydaktyczne</w:t>
      </w:r>
    </w:p>
    <w:p w:rsidR="0021768E" w:rsidRPr="00C05F44" w:rsidRDefault="0021768E" w:rsidP="0021768E">
      <w:pPr>
        <w:pStyle w:val="Punktygwne"/>
        <w:spacing w:before="0" w:after="0"/>
        <w:rPr>
          <w:rFonts w:ascii="Corbel" w:hAnsi="Corbel"/>
        </w:rPr>
      </w:pPr>
    </w:p>
    <w:p w:rsidR="0021768E" w:rsidRDefault="0021768E" w:rsidP="0021768E">
      <w:pPr>
        <w:pStyle w:val="Podpunkty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3.1 </w:t>
      </w:r>
      <w:r>
        <w:rPr>
          <w:rFonts w:ascii="Corbel" w:hAnsi="Corbel"/>
          <w:szCs w:val="24"/>
        </w:rPr>
        <w:t>Cele przedmiotu</w:t>
      </w:r>
    </w:p>
    <w:p w:rsidR="0021768E" w:rsidRPr="009C54AE" w:rsidRDefault="0021768E" w:rsidP="0021768E">
      <w:pPr>
        <w:pStyle w:val="Podpunkty"/>
        <w:rPr>
          <w:rFonts w:ascii="Corbel" w:hAnsi="Corbel"/>
          <w:b w:val="0"/>
          <w:i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1768E" w:rsidRPr="009C54AE" w:rsidTr="00BC598E">
        <w:tc>
          <w:tcPr>
            <w:tcW w:w="843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3E4DF3">
              <w:rPr>
                <w:rFonts w:ascii="Corbel" w:hAnsi="Corbel"/>
                <w:b w:val="0"/>
                <w:szCs w:val="24"/>
              </w:rPr>
              <w:t xml:space="preserve">Zapoznanie studentów z podstawowymi zagadnieniami z zakresu psychologii </w:t>
            </w:r>
            <w:r>
              <w:rPr>
                <w:rFonts w:ascii="Corbel" w:hAnsi="Corbel"/>
                <w:b w:val="0"/>
                <w:szCs w:val="24"/>
              </w:rPr>
              <w:t>rozw</w:t>
            </w:r>
            <w:r>
              <w:rPr>
                <w:rFonts w:ascii="Corbel" w:hAnsi="Corbel"/>
                <w:b w:val="0"/>
                <w:szCs w:val="24"/>
              </w:rPr>
              <w:t>o</w:t>
            </w:r>
            <w:r>
              <w:rPr>
                <w:rFonts w:ascii="Corbel" w:hAnsi="Corbel"/>
                <w:b w:val="0"/>
                <w:szCs w:val="24"/>
              </w:rPr>
              <w:t xml:space="preserve">ju człowieka </w:t>
            </w:r>
            <w:r w:rsidRPr="003E4DF3">
              <w:rPr>
                <w:rFonts w:ascii="Corbel" w:hAnsi="Corbel"/>
                <w:b w:val="0"/>
                <w:szCs w:val="24"/>
              </w:rPr>
              <w:t>oraz ukształtowanie umiejętności wykorzystywania uzyskanej wiedzy w działalności praktycznej.</w:t>
            </w:r>
          </w:p>
        </w:tc>
      </w:tr>
      <w:tr w:rsidR="0021768E" w:rsidRPr="009C54AE" w:rsidTr="00BC598E">
        <w:tc>
          <w:tcPr>
            <w:tcW w:w="843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21768E" w:rsidRPr="003E4DF3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Pr="00851904">
              <w:rPr>
                <w:rFonts w:ascii="Corbel" w:hAnsi="Corbel"/>
                <w:b w:val="0"/>
                <w:szCs w:val="24"/>
              </w:rPr>
              <w:t>mówienie zjawisk i prawidłowości rozwojowych oraz roli wspierania rozwoju czł</w:t>
            </w:r>
            <w:r w:rsidRPr="00851904">
              <w:rPr>
                <w:rFonts w:ascii="Corbel" w:hAnsi="Corbel"/>
                <w:b w:val="0"/>
                <w:szCs w:val="24"/>
              </w:rPr>
              <w:t>o</w:t>
            </w:r>
            <w:r w:rsidRPr="00851904">
              <w:rPr>
                <w:rFonts w:ascii="Corbel" w:hAnsi="Corbel"/>
                <w:b w:val="0"/>
                <w:szCs w:val="24"/>
              </w:rPr>
              <w:t>wieka</w:t>
            </w:r>
            <w:r>
              <w:rPr>
                <w:rFonts w:ascii="Corbel" w:hAnsi="Corbel"/>
                <w:b w:val="0"/>
                <w:szCs w:val="24"/>
              </w:rPr>
              <w:t>, ze szczególnym uwzględnieniem rozwoju dziecka.</w:t>
            </w:r>
          </w:p>
        </w:tc>
      </w:tr>
      <w:tr w:rsidR="0021768E" w:rsidRPr="009C54AE" w:rsidTr="00BC598E">
        <w:tc>
          <w:tcPr>
            <w:tcW w:w="843" w:type="dxa"/>
            <w:vAlign w:val="center"/>
          </w:tcPr>
          <w:p w:rsidR="0021768E" w:rsidRPr="009C54AE" w:rsidRDefault="0021768E" w:rsidP="00BC598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3E4DF3">
              <w:rPr>
                <w:rFonts w:ascii="Corbel" w:hAnsi="Corbel"/>
                <w:b w:val="0"/>
                <w:szCs w:val="24"/>
              </w:rPr>
              <w:t>Prawidłowe wykorzystywanie przez studentów nabytej wiedzy i umiejętności w c</w:t>
            </w:r>
            <w:r w:rsidRPr="003E4DF3">
              <w:rPr>
                <w:rFonts w:ascii="Corbel" w:hAnsi="Corbel"/>
                <w:b w:val="0"/>
                <w:szCs w:val="24"/>
              </w:rPr>
              <w:t>o</w:t>
            </w:r>
            <w:r w:rsidRPr="003E4DF3">
              <w:rPr>
                <w:rFonts w:ascii="Corbel" w:hAnsi="Corbel"/>
                <w:b w:val="0"/>
                <w:szCs w:val="24"/>
              </w:rPr>
              <w:t>dziennej działalności zawodowej.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</w:rPr>
      </w:pPr>
    </w:p>
    <w:p w:rsidR="0021768E" w:rsidRPr="009C54AE" w:rsidRDefault="0021768E" w:rsidP="0021768E">
      <w:pPr>
        <w:spacing w:after="0" w:line="240" w:lineRule="auto"/>
        <w:ind w:left="426"/>
      </w:pPr>
      <w:r w:rsidRPr="009C54AE">
        <w:rPr>
          <w:b/>
        </w:rPr>
        <w:t xml:space="preserve">3.2 Efekty </w:t>
      </w:r>
      <w:r>
        <w:rPr>
          <w:b/>
        </w:rPr>
        <w:t xml:space="preserve">uczenia się </w:t>
      </w:r>
      <w:r w:rsidRPr="009C54AE">
        <w:rPr>
          <w:b/>
        </w:rPr>
        <w:t>dla przedmiotu</w:t>
      </w:r>
      <w:r>
        <w:t xml:space="preserve"> </w:t>
      </w:r>
    </w:p>
    <w:p w:rsidR="0021768E" w:rsidRPr="009C54AE" w:rsidRDefault="0021768E" w:rsidP="0021768E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1768E" w:rsidRPr="009C54AE" w:rsidTr="00BC598E">
        <w:tc>
          <w:tcPr>
            <w:tcW w:w="1681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smallCaps w:val="0"/>
              </w:rPr>
              <w:t>EK</w:t>
            </w:r>
            <w:r>
              <w:rPr>
                <w:rFonts w:ascii="Corbel" w:hAnsi="Corbel"/>
                <w:b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:rsidR="0021768E" w:rsidRPr="009C54A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nazwie i zanalizuje teorie rozwoju człowieka, w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>
              <w:rPr>
                <w:rFonts w:ascii="Corbel" w:hAnsi="Corbel"/>
                <w:b w:val="0"/>
                <w:smallCaps w:val="0"/>
              </w:rPr>
              <w:t>jaśni r</w:t>
            </w:r>
            <w:r w:rsidRPr="00851904">
              <w:rPr>
                <w:rFonts w:ascii="Corbel" w:hAnsi="Corbel"/>
                <w:b w:val="0"/>
                <w:smallCaps w:val="0"/>
              </w:rPr>
              <w:t>ozwój  człowieka  w  cyklu  życia,  w  tym  proces  rozwoju  dziecka  w  ko</w:t>
            </w:r>
            <w:r>
              <w:rPr>
                <w:rFonts w:ascii="Corbel" w:hAnsi="Corbel"/>
                <w:b w:val="0"/>
                <w:smallCaps w:val="0"/>
              </w:rPr>
              <w:t>lejnych okresach  dzieciństwa w różnych obszarach rozwojowych (</w:t>
            </w:r>
            <w:r w:rsidRPr="00851904">
              <w:rPr>
                <w:rFonts w:ascii="Corbel" w:hAnsi="Corbel"/>
                <w:b w:val="0"/>
                <w:smallCaps w:val="0"/>
              </w:rPr>
              <w:t>fizyczny</w:t>
            </w:r>
            <w:r>
              <w:rPr>
                <w:rFonts w:ascii="Corbel" w:hAnsi="Corbel"/>
                <w:b w:val="0"/>
                <w:smallCaps w:val="0"/>
              </w:rPr>
              <w:t>m</w:t>
            </w:r>
            <w:r w:rsidRPr="00851904">
              <w:rPr>
                <w:rFonts w:ascii="Corbel" w:hAnsi="Corbel"/>
                <w:b w:val="0"/>
                <w:smallCaps w:val="0"/>
              </w:rPr>
              <w:t>,  motoryc</w:t>
            </w:r>
            <w:r w:rsidRPr="00851904">
              <w:rPr>
                <w:rFonts w:ascii="Corbel" w:hAnsi="Corbel"/>
                <w:b w:val="0"/>
                <w:smallCaps w:val="0"/>
              </w:rPr>
              <w:t>z</w:t>
            </w:r>
            <w:r w:rsidRPr="00851904">
              <w:rPr>
                <w:rFonts w:ascii="Corbel" w:hAnsi="Corbel"/>
                <w:b w:val="0"/>
                <w:smallCaps w:val="0"/>
              </w:rPr>
              <w:t>ny</w:t>
            </w:r>
            <w:r>
              <w:rPr>
                <w:rFonts w:ascii="Corbel" w:hAnsi="Corbel"/>
                <w:b w:val="0"/>
                <w:smallCaps w:val="0"/>
              </w:rPr>
              <w:t>m</w:t>
            </w:r>
            <w:r w:rsidRPr="00851904">
              <w:rPr>
                <w:rFonts w:ascii="Corbel" w:hAnsi="Corbel"/>
                <w:b w:val="0"/>
                <w:smallCaps w:val="0"/>
              </w:rPr>
              <w:t xml:space="preserve">  i  psychospołeczny</w:t>
            </w:r>
            <w:r>
              <w:rPr>
                <w:rFonts w:ascii="Corbel" w:hAnsi="Corbel"/>
                <w:b w:val="0"/>
                <w:smallCaps w:val="0"/>
              </w:rPr>
              <w:t>m,  poznawczym</w:t>
            </w:r>
            <w:r w:rsidRPr="00851904">
              <w:rPr>
                <w:rFonts w:ascii="Corbel" w:hAnsi="Corbel"/>
                <w:b w:val="0"/>
                <w:smallCaps w:val="0"/>
              </w:rPr>
              <w:t>,  społeczno-emocjonalny</w:t>
            </w:r>
            <w:r>
              <w:rPr>
                <w:rFonts w:ascii="Corbel" w:hAnsi="Corbel"/>
                <w:b w:val="0"/>
                <w:smallCaps w:val="0"/>
              </w:rPr>
              <w:t xml:space="preserve">m, </w:t>
            </w:r>
            <w:r w:rsidRPr="00851904">
              <w:rPr>
                <w:rFonts w:ascii="Corbel" w:hAnsi="Corbel"/>
                <w:b w:val="0"/>
                <w:smallCaps w:val="0"/>
              </w:rPr>
              <w:t>moralny</w:t>
            </w:r>
            <w:r>
              <w:rPr>
                <w:rFonts w:ascii="Corbel" w:hAnsi="Corbel"/>
                <w:b w:val="0"/>
                <w:smallCaps w:val="0"/>
              </w:rPr>
              <w:t xml:space="preserve">m, tożsamościowym); 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PPiW.W02</w:t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:rsidR="0021768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rozróżni zmiany rozwojowe dziecka związane  z prawidłowościami i nieprawidłowościami rozwojowymi oraz wykryje czynniki je determinujące; wykorzystując również inne</w:t>
            </w:r>
            <w:r w:rsidRPr="00A15777">
              <w:rPr>
                <w:rFonts w:ascii="Corbel" w:hAnsi="Corbel"/>
                <w:b w:val="0"/>
                <w:smallCaps w:val="0"/>
              </w:rPr>
              <w:t xml:space="preserve"> dziedziny nauki do rozumienia dziecińs</w:t>
            </w:r>
            <w:r>
              <w:rPr>
                <w:rFonts w:ascii="Corbel" w:hAnsi="Corbel"/>
                <w:b w:val="0"/>
                <w:smallCaps w:val="0"/>
              </w:rPr>
              <w:t>twa doświadczanego przez dzieci.</w:t>
            </w:r>
          </w:p>
        </w:tc>
        <w:tc>
          <w:tcPr>
            <w:tcW w:w="1865" w:type="dxa"/>
            <w:vAlign w:val="center"/>
          </w:tcPr>
          <w:p w:rsidR="0021768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PPiW.W03</w:t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="0021768E" w:rsidRPr="009C54A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zauważy i prawidłowo zinterpretuje różne z</w:t>
            </w:r>
            <w:r>
              <w:rPr>
                <w:rFonts w:ascii="Corbel" w:hAnsi="Corbel"/>
                <w:b w:val="0"/>
                <w:smallCaps w:val="0"/>
              </w:rPr>
              <w:t>a</w:t>
            </w:r>
            <w:r>
              <w:rPr>
                <w:rFonts w:ascii="Corbel" w:hAnsi="Corbel"/>
                <w:b w:val="0"/>
                <w:smallCaps w:val="0"/>
              </w:rPr>
              <w:t>chowania dziecka oraz określi</w:t>
            </w:r>
            <w:r w:rsidRPr="00896F7E">
              <w:rPr>
                <w:rFonts w:ascii="Corbel" w:hAnsi="Corbel"/>
                <w:b w:val="0"/>
                <w:smallCaps w:val="0"/>
              </w:rPr>
              <w:t xml:space="preserve"> wyj</w:t>
            </w:r>
            <w:r>
              <w:rPr>
                <w:rFonts w:ascii="Corbel" w:hAnsi="Corbel"/>
                <w:b w:val="0"/>
                <w:smallCaps w:val="0"/>
              </w:rPr>
              <w:t>aśniające je czynniki rozwojowe używając właściwej terminologii.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PPiW.U01</w:t>
            </w:r>
            <w:r w:rsidRPr="00D867A4">
              <w:rPr>
                <w:rFonts w:ascii="Corbel" w:hAnsi="Corbel"/>
                <w:b w:val="0"/>
                <w:smallCaps w:val="0"/>
              </w:rPr>
              <w:t xml:space="preserve"> PPiW.K02</w:t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:rsidR="0021768E" w:rsidRPr="009C54A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 codziennej praktyce edukacyjnej s</w:t>
            </w:r>
            <w:r w:rsidRPr="002715C2">
              <w:rPr>
                <w:rFonts w:ascii="Corbel" w:hAnsi="Corbel"/>
                <w:b w:val="0"/>
                <w:smallCaps w:val="0"/>
              </w:rPr>
              <w:t xml:space="preserve">tudent </w:t>
            </w:r>
            <w:r>
              <w:rPr>
                <w:rFonts w:ascii="Corbel" w:hAnsi="Corbel"/>
                <w:b w:val="0"/>
                <w:smallCaps w:val="0"/>
              </w:rPr>
              <w:t>zaprojektuje działania wspierające rozwój dziecka</w:t>
            </w:r>
            <w:r w:rsidRPr="002715C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8216A5">
              <w:rPr>
                <w:rFonts w:ascii="Corbel" w:hAnsi="Corbel"/>
                <w:b w:val="0"/>
                <w:smallCaps w:val="0"/>
              </w:rPr>
              <w:t>z uwzględ</w:t>
            </w:r>
            <w:r>
              <w:rPr>
                <w:rFonts w:ascii="Corbel" w:hAnsi="Corbel"/>
                <w:b w:val="0"/>
                <w:smallCaps w:val="0"/>
              </w:rPr>
              <w:t xml:space="preserve">nieniem specyficznych potrzeb, </w:t>
            </w:r>
            <w:r w:rsidRPr="008216A5">
              <w:rPr>
                <w:rFonts w:ascii="Corbel" w:hAnsi="Corbel"/>
                <w:b w:val="0"/>
                <w:smallCaps w:val="0"/>
              </w:rPr>
              <w:t xml:space="preserve">możliwości </w:t>
            </w:r>
            <w:r>
              <w:rPr>
                <w:rFonts w:ascii="Corbel" w:hAnsi="Corbel"/>
                <w:b w:val="0"/>
                <w:smallCaps w:val="0"/>
              </w:rPr>
              <w:t xml:space="preserve">i uzdolnień </w:t>
            </w:r>
            <w:r w:rsidRPr="008216A5">
              <w:rPr>
                <w:rFonts w:ascii="Corbel" w:hAnsi="Corbel"/>
                <w:b w:val="0"/>
                <w:smallCaps w:val="0"/>
              </w:rPr>
              <w:t>poszcz</w:t>
            </w:r>
            <w:r w:rsidRPr="008216A5">
              <w:rPr>
                <w:rFonts w:ascii="Corbel" w:hAnsi="Corbel"/>
                <w:b w:val="0"/>
                <w:smallCaps w:val="0"/>
              </w:rPr>
              <w:t>e</w:t>
            </w:r>
            <w:r w:rsidRPr="008216A5">
              <w:rPr>
                <w:rFonts w:ascii="Corbel" w:hAnsi="Corbel"/>
                <w:b w:val="0"/>
                <w:smallCaps w:val="0"/>
              </w:rPr>
              <w:t>gólnych dzieci lub uczniów oraz grupy</w:t>
            </w:r>
            <w:r>
              <w:rPr>
                <w:rFonts w:ascii="Corbel" w:hAnsi="Corbel"/>
                <w:b w:val="0"/>
                <w:smallCaps w:val="0"/>
              </w:rPr>
              <w:t>, aby formować wł</w:t>
            </w:r>
            <w:r>
              <w:rPr>
                <w:rFonts w:ascii="Corbel" w:hAnsi="Corbel"/>
                <w:b w:val="0"/>
                <w:smallCaps w:val="0"/>
              </w:rPr>
              <w:t>a</w:t>
            </w:r>
            <w:r>
              <w:rPr>
                <w:rFonts w:ascii="Corbel" w:hAnsi="Corbel"/>
                <w:b w:val="0"/>
                <w:smallCaps w:val="0"/>
              </w:rPr>
              <w:t>ściwe zachowania i postawy dzieci.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PPiW.U03</w:t>
            </w:r>
            <w:r>
              <w:t xml:space="preserve"> </w:t>
            </w:r>
            <w:r w:rsidRPr="002715C2">
              <w:rPr>
                <w:rFonts w:ascii="Corbel" w:hAnsi="Corbel"/>
                <w:b w:val="0"/>
                <w:smallCaps w:val="0"/>
              </w:rPr>
              <w:t>PPiW.K02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</w:p>
    <w:p w:rsidR="0021768E" w:rsidRPr="009C54AE" w:rsidRDefault="0021768E" w:rsidP="0021768E">
      <w:pPr>
        <w:pStyle w:val="Akapitzlist"/>
        <w:spacing w:line="240" w:lineRule="auto"/>
        <w:ind w:left="426"/>
        <w:jc w:val="both"/>
        <w:rPr>
          <w:b/>
        </w:rPr>
      </w:pPr>
      <w:r w:rsidRPr="009C54AE">
        <w:rPr>
          <w:b/>
        </w:rPr>
        <w:t xml:space="preserve">3.3 Treści programowe </w:t>
      </w:r>
      <w:r>
        <w:t xml:space="preserve">  </w:t>
      </w:r>
    </w:p>
    <w:p w:rsidR="0021768E" w:rsidRPr="009C54AE" w:rsidRDefault="0021768E" w:rsidP="0021768E">
      <w:pPr>
        <w:pStyle w:val="Akapitzlist"/>
        <w:numPr>
          <w:ilvl w:val="0"/>
          <w:numId w:val="1"/>
        </w:numPr>
        <w:spacing w:after="120" w:line="240" w:lineRule="auto"/>
        <w:jc w:val="both"/>
      </w:pPr>
      <w:r w:rsidRPr="009C54AE">
        <w:t xml:space="preserve">Problematyka wykładu </w:t>
      </w:r>
    </w:p>
    <w:p w:rsidR="0021768E" w:rsidRPr="009C54AE" w:rsidRDefault="0021768E" w:rsidP="0021768E">
      <w:pPr>
        <w:pStyle w:val="Akapitzlist"/>
        <w:spacing w:after="120" w:line="240" w:lineRule="auto"/>
        <w:ind w:left="108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1768E" w:rsidRPr="009C54AE" w:rsidTr="00BC598E">
        <w:tc>
          <w:tcPr>
            <w:tcW w:w="9520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-250" w:firstLine="250"/>
            </w:pPr>
            <w:r w:rsidRPr="009C54AE">
              <w:t>Treści merytoryczne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Definicja rozwoju. Sposoby ujmowania człowieka w rozwoju. Psychologia biegu życia ludzki</w:t>
            </w:r>
            <w:r w:rsidRPr="00C13D8B">
              <w:t>e</w:t>
            </w:r>
            <w:r w:rsidRPr="00C13D8B">
              <w:t>go.</w:t>
            </w:r>
          </w:p>
        </w:tc>
      </w:tr>
      <w:tr w:rsidR="0021768E" w:rsidRPr="00C13D8B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Właściwości rozwoju. Zmiana rozwojowa. Rodzaje zmian rozwojowych.</w:t>
            </w:r>
          </w:p>
        </w:tc>
      </w:tr>
      <w:tr w:rsidR="0021768E" w:rsidRPr="00C13D8B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 xml:space="preserve">Prawa rządzące rozwojem, prawidłowości rozwojowe, uwarunkowania rozwoju. 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Stadialności w rozwoju. Porządkujący podział życia ludzkiego na stadia rozwojowe.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 xml:space="preserve">Wybrane koncepcje rozwojowe - psychospołeczna teoria rozwoju Erika </w:t>
            </w:r>
            <w:proofErr w:type="spellStart"/>
            <w:r w:rsidRPr="00C13D8B">
              <w:t>Eriksona</w:t>
            </w:r>
            <w:proofErr w:type="spellEnd"/>
            <w:r w:rsidRPr="00C13D8B">
              <w:t>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lastRenderedPageBreak/>
              <w:t>Wybrane koncepcje rozwojowe - strukturalistyczna koncepcja stadiów rozwojowych Jean Pi</w:t>
            </w:r>
            <w:r w:rsidRPr="00C13D8B">
              <w:t>a</w:t>
            </w:r>
            <w:r w:rsidRPr="00C13D8B">
              <w:t>geta.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 xml:space="preserve">Wybrane koncepcje rozwojowe - koncepcja zadań rozwojowych Roberta </w:t>
            </w:r>
            <w:proofErr w:type="spellStart"/>
            <w:r w:rsidRPr="00C13D8B">
              <w:t>Havinghursta</w:t>
            </w:r>
            <w:proofErr w:type="spellEnd"/>
            <w:r w:rsidRPr="00C13D8B">
              <w:t>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Wybrane koncepcje rozwojowe - poznawczo-rozwojowa koncepcja rozwoju moralnego L</w:t>
            </w:r>
            <w:r w:rsidRPr="00C13D8B">
              <w:t>a</w:t>
            </w:r>
            <w:r w:rsidRPr="00C13D8B">
              <w:t xml:space="preserve">wrence </w:t>
            </w:r>
            <w:proofErr w:type="spellStart"/>
            <w:r w:rsidRPr="00C13D8B">
              <w:t>Kohlberga</w:t>
            </w:r>
            <w:proofErr w:type="spellEnd"/>
            <w:r w:rsidRPr="00C13D8B">
              <w:t>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  <w:ind w:right="501"/>
              <w:jc w:val="both"/>
            </w:pPr>
            <w:r w:rsidRPr="00C13D8B">
              <w:t xml:space="preserve">Wpływ wiedzy o rozwoju człowieka na nasze codzienne funkcjonowanie.  </w:t>
            </w:r>
          </w:p>
        </w:tc>
      </w:tr>
    </w:tbl>
    <w:p w:rsidR="0021768E" w:rsidRPr="009C54AE" w:rsidRDefault="0021768E" w:rsidP="0021768E">
      <w:pPr>
        <w:spacing w:after="0" w:line="240" w:lineRule="auto"/>
      </w:pPr>
    </w:p>
    <w:p w:rsidR="0021768E" w:rsidRPr="009C54AE" w:rsidRDefault="0021768E" w:rsidP="0021768E">
      <w:pPr>
        <w:pStyle w:val="Akapitzlist"/>
        <w:numPr>
          <w:ilvl w:val="0"/>
          <w:numId w:val="1"/>
        </w:numPr>
        <w:spacing w:line="240" w:lineRule="auto"/>
        <w:jc w:val="both"/>
      </w:pPr>
      <w:r w:rsidRPr="009C54AE">
        <w:t xml:space="preserve">Problematyka ćwiczeń audytoryjnych, konwersatoryjnych, laboratoryjnych, zajęć praktycznych </w:t>
      </w:r>
    </w:p>
    <w:p w:rsidR="0021768E" w:rsidRPr="009C54AE" w:rsidRDefault="0021768E" w:rsidP="0021768E">
      <w:pPr>
        <w:pStyle w:val="Akapitzlist"/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1768E" w:rsidRPr="009C54AE" w:rsidTr="00BC598E">
        <w:tc>
          <w:tcPr>
            <w:tcW w:w="9520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708" w:hanging="708"/>
            </w:pPr>
            <w:r w:rsidRPr="009C54AE">
              <w:t>Treści merytoryczne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Wprowadzenie </w:t>
            </w:r>
            <w:r>
              <w:rPr>
                <w:rFonts w:eastAsia="Times New Roman"/>
                <w:color w:val="000000"/>
              </w:rPr>
              <w:t>w tematykę</w:t>
            </w:r>
            <w:r w:rsidRPr="00C13D8B">
              <w:rPr>
                <w:rFonts w:eastAsia="Times New Roman"/>
                <w:color w:val="000000"/>
              </w:rPr>
              <w:t xml:space="preserve"> psych</w:t>
            </w:r>
            <w:r>
              <w:rPr>
                <w:rFonts w:eastAsia="Times New Roman"/>
                <w:color w:val="000000"/>
              </w:rPr>
              <w:t>ologii rozwojowej</w:t>
            </w:r>
            <w:r w:rsidRPr="00C13D8B">
              <w:rPr>
                <w:rFonts w:eastAsia="Times New Roman"/>
                <w:color w:val="000000"/>
              </w:rPr>
              <w:t xml:space="preserve"> – rozwój człowieka w ciągu życia. Zap</w:t>
            </w:r>
            <w:r w:rsidRPr="00C13D8B">
              <w:rPr>
                <w:rFonts w:eastAsia="Times New Roman"/>
                <w:color w:val="000000"/>
              </w:rPr>
              <w:t>o</w:t>
            </w:r>
            <w:r w:rsidRPr="00C13D8B">
              <w:rPr>
                <w:rFonts w:eastAsia="Times New Roman"/>
                <w:color w:val="000000"/>
              </w:rPr>
              <w:t>znanie studentów z formami organizacyjnymi zajęć – problematyka, sposoby przygotowania się do zajęć, warunki zaliczenia, literatura.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Rozwój prenatalny i faza noworodka. Osiągnięcia rozwojowe i przejawy życia psychicznego noworodka. Odruchy i czynności przystosowawcze noworodka. Rola wczesnych kontaktów m</w:t>
            </w:r>
            <w:r>
              <w:rPr>
                <w:rFonts w:eastAsia="Times New Roman"/>
                <w:color w:val="000000"/>
              </w:rPr>
              <w:t xml:space="preserve">atka – dziecko. 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Rozwój psychomotoryczny małego dziecka. Osiągnięcia rozwojowe wczesnego dzieciństwa. Rozwój ruchowy i jego wpływ na psychiczne funkcjonowanie dziecka. 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>Wiek przedszkolny – blok poszerzony.</w:t>
            </w:r>
            <w:r w:rsidRPr="00C13D8B">
              <w:rPr>
                <w:rFonts w:eastAsia="Times New Roman"/>
                <w:color w:val="000000"/>
              </w:rPr>
              <w:t xml:space="preserve"> Zadania i zdobycze rozwojowe</w:t>
            </w:r>
            <w:r>
              <w:rPr>
                <w:rFonts w:eastAsia="Times New Roman"/>
                <w:color w:val="000000"/>
              </w:rPr>
              <w:t xml:space="preserve"> dziecka w wieku prze</w:t>
            </w:r>
            <w:r>
              <w:rPr>
                <w:rFonts w:eastAsia="Times New Roman"/>
                <w:color w:val="000000"/>
              </w:rPr>
              <w:t>d</w:t>
            </w:r>
            <w:r>
              <w:rPr>
                <w:rFonts w:eastAsia="Times New Roman"/>
                <w:color w:val="000000"/>
              </w:rPr>
              <w:t>szkolnym. Omówienie najważniejszych obszarów rozwojowych dziecka w wieku przedszko</w:t>
            </w:r>
            <w:r>
              <w:rPr>
                <w:rFonts w:eastAsia="Times New Roman"/>
                <w:color w:val="000000"/>
              </w:rPr>
              <w:t>l</w:t>
            </w:r>
            <w:r>
              <w:rPr>
                <w:rFonts w:eastAsia="Times New Roman"/>
                <w:color w:val="000000"/>
              </w:rPr>
              <w:t>nym: fizycznego, poznawczego, emocjonalnego, społecznego, moralnego itd. w kontekście prawidłowości rozwojowych i zagrożeń rozwojowych.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Psychologiczne kryteria dojrzałości szkolnej. Najważniejsze osiągnięcia rozwojowe wieku przedszkolnego wpływające na gotowość dziecka do nauki szkolnej.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ind w:right="86"/>
              <w:rPr>
                <w:rFonts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Młodszy wiek szkolny – blok poszerzony. </w:t>
            </w:r>
            <w:r w:rsidRPr="00C13D8B">
              <w:rPr>
                <w:rFonts w:eastAsia="Times New Roman"/>
                <w:color w:val="000000"/>
              </w:rPr>
              <w:t xml:space="preserve">Analiza czynników rozwoju dziecka. Rozwój funkcji poznawczych niezbędnych do uczenia się. 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Przystosowanie emocjonalne dzieci do nowych sytuacji szkolnych. Bogacenie się życia ucz</w:t>
            </w:r>
            <w:r w:rsidRPr="00C13D8B">
              <w:rPr>
                <w:rFonts w:eastAsia="Times New Roman"/>
                <w:color w:val="000000"/>
              </w:rPr>
              <w:t>u</w:t>
            </w:r>
            <w:r w:rsidRPr="00C13D8B">
              <w:rPr>
                <w:rFonts w:eastAsia="Times New Roman"/>
                <w:color w:val="000000"/>
              </w:rPr>
              <w:t xml:space="preserve">ciowego – koleżeństwo, przyjaźń. Typowe potrzeby psychiczne dziecka w młodszym wieku szkolnym. 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ind w:right="473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Dorastanie – zagadnienia ogólne. Zasadnicze zmiany rozwojowe procesów emocjona</w:t>
            </w:r>
            <w:r w:rsidRPr="00C13D8B">
              <w:rPr>
                <w:rFonts w:eastAsia="Times New Roman"/>
                <w:color w:val="000000"/>
              </w:rPr>
              <w:t>l</w:t>
            </w:r>
            <w:r w:rsidRPr="00C13D8B">
              <w:rPr>
                <w:rFonts w:eastAsia="Times New Roman"/>
                <w:color w:val="000000"/>
              </w:rPr>
              <w:t xml:space="preserve">nych i poznawczych nastolatka. Kryzys </w:t>
            </w:r>
            <w:proofErr w:type="spellStart"/>
            <w:r w:rsidRPr="00C13D8B">
              <w:rPr>
                <w:rFonts w:eastAsia="Times New Roman"/>
                <w:color w:val="000000"/>
              </w:rPr>
              <w:t>adolescencyjny</w:t>
            </w:r>
            <w:proofErr w:type="spellEnd"/>
            <w:r w:rsidRPr="00C13D8B">
              <w:rPr>
                <w:rFonts w:eastAsia="Times New Roman"/>
                <w:color w:val="000000"/>
              </w:rPr>
              <w:t>. Rola rówieśników w rozwoju. Konflikt międzypokoleniowy. Kształtowanie się tożsamości i zaburzenia rozwoju w okr</w:t>
            </w:r>
            <w:r w:rsidRPr="00C13D8B">
              <w:rPr>
                <w:rFonts w:eastAsia="Times New Roman"/>
                <w:color w:val="000000"/>
              </w:rPr>
              <w:t>e</w:t>
            </w:r>
            <w:r w:rsidRPr="00C13D8B">
              <w:rPr>
                <w:rFonts w:eastAsia="Times New Roman"/>
                <w:color w:val="000000"/>
              </w:rPr>
              <w:t>sie dorastania.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Przejawy rozwoju człowieka dorosłego. Podział okresu dorosłości na etapy. Starość psychic</w:t>
            </w:r>
            <w:r w:rsidRPr="00C13D8B">
              <w:rPr>
                <w:rFonts w:eastAsia="Times New Roman"/>
                <w:color w:val="000000"/>
              </w:rPr>
              <w:t>z</w:t>
            </w:r>
            <w:r w:rsidRPr="00C13D8B">
              <w:rPr>
                <w:rFonts w:eastAsia="Times New Roman"/>
                <w:color w:val="000000"/>
              </w:rPr>
              <w:t>na i biologiczna. Struktura życia w okresie starzenia się i starości. Wybrane problemy zdr</w:t>
            </w:r>
            <w:r w:rsidRPr="00C13D8B">
              <w:rPr>
                <w:rFonts w:eastAsia="Times New Roman"/>
                <w:color w:val="000000"/>
              </w:rPr>
              <w:t>o</w:t>
            </w:r>
            <w:r w:rsidRPr="00C13D8B">
              <w:rPr>
                <w:rFonts w:eastAsia="Times New Roman"/>
                <w:color w:val="000000"/>
              </w:rPr>
              <w:t>wotne okresu dorosłości.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9C54AE" w:rsidRDefault="0021768E" w:rsidP="00306E10">
            <w:pPr>
              <w:pStyle w:val="Akapitzlist"/>
              <w:spacing w:after="0" w:line="240" w:lineRule="auto"/>
              <w:ind w:left="0"/>
            </w:pPr>
            <w:r>
              <w:t>Podsumowanie zagadnień – studium przypadku jako forma analizy prawidłowości i niepraw</w:t>
            </w:r>
            <w:r>
              <w:t>i</w:t>
            </w:r>
            <w:r>
              <w:t>dłowości rozwojowych dziecka w wieku przedszkolnym i wczesnoszkolnym.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smallCaps w:val="0"/>
        </w:rPr>
        <w:t>3.4 Metody dydaktyczne</w:t>
      </w:r>
      <w:r w:rsidRPr="009C54AE">
        <w:rPr>
          <w:rFonts w:ascii="Corbel" w:hAnsi="Corbel"/>
          <w:b w:val="0"/>
          <w:smallCaps w:val="0"/>
        </w:rPr>
        <w:t xml:space="preserve"> </w:t>
      </w:r>
    </w:p>
    <w:p w:rsidR="0021768E" w:rsidRPr="00153C41" w:rsidRDefault="0021768E" w:rsidP="0021768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21768E" w:rsidRPr="00BE06BC" w:rsidRDefault="0021768E" w:rsidP="0021768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BE06BC">
        <w:rPr>
          <w:rFonts w:ascii="Corbel" w:hAnsi="Corbel"/>
          <w:b w:val="0"/>
          <w:i/>
          <w:smallCaps w:val="0"/>
        </w:rPr>
        <w:t>Wykład: wykład z prezentacją multimedialną.</w:t>
      </w:r>
    </w:p>
    <w:p w:rsidR="0021768E" w:rsidRPr="00BE06BC" w:rsidRDefault="0021768E" w:rsidP="0021768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</w:rPr>
      </w:pPr>
      <w:r w:rsidRPr="00BE06BC">
        <w:rPr>
          <w:rFonts w:ascii="Corbel" w:hAnsi="Corbel"/>
          <w:b w:val="0"/>
          <w:i/>
          <w:smallCaps w:val="0"/>
        </w:rPr>
        <w:t>Ćwiczenia: analiza tekstów z dyskusją, praca w grupach, przygotowanie referatu i krytyczna analiza przygotowanych treści w formie dyskusji grupowej, formuła „</w:t>
      </w:r>
      <w:proofErr w:type="spellStart"/>
      <w:r w:rsidRPr="00BE06BC">
        <w:rPr>
          <w:rFonts w:ascii="Corbel" w:hAnsi="Corbel"/>
          <w:b w:val="0"/>
          <w:i/>
          <w:smallCaps w:val="0"/>
        </w:rPr>
        <w:t>case</w:t>
      </w:r>
      <w:proofErr w:type="spellEnd"/>
      <w:r w:rsidRPr="00BE06BC">
        <w:rPr>
          <w:rFonts w:ascii="Corbel" w:hAnsi="Corbel"/>
          <w:b w:val="0"/>
          <w:i/>
          <w:smallCaps w:val="0"/>
        </w:rPr>
        <w:t xml:space="preserve"> </w:t>
      </w:r>
      <w:proofErr w:type="spellStart"/>
      <w:r w:rsidRPr="00BE06BC">
        <w:rPr>
          <w:rFonts w:ascii="Corbel" w:hAnsi="Corbel"/>
          <w:b w:val="0"/>
          <w:i/>
          <w:smallCaps w:val="0"/>
        </w:rPr>
        <w:t>study</w:t>
      </w:r>
      <w:proofErr w:type="spellEnd"/>
      <w:r w:rsidRPr="00BE06BC">
        <w:rPr>
          <w:rFonts w:ascii="Corbel" w:hAnsi="Corbel"/>
          <w:b w:val="0"/>
          <w:i/>
          <w:smallCaps w:val="0"/>
        </w:rPr>
        <w:t>”.</w:t>
      </w:r>
    </w:p>
    <w:p w:rsidR="0021768E" w:rsidRPr="00BE06BC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21768E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21768E" w:rsidRPr="009C54AE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4. METODY I KRYTERIA OCENY </w:t>
      </w:r>
    </w:p>
    <w:p w:rsidR="0021768E" w:rsidRPr="009C54AE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lastRenderedPageBreak/>
        <w:t xml:space="preserve">4.1 Sposoby weryfikacji efektów </w:t>
      </w:r>
      <w:r>
        <w:rPr>
          <w:rFonts w:ascii="Corbel" w:hAnsi="Corbel"/>
          <w:smallCaps w:val="0"/>
        </w:rPr>
        <w:t>uczenia się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1768E" w:rsidRPr="009C54AE" w:rsidTr="00BC598E">
        <w:tc>
          <w:tcPr>
            <w:tcW w:w="1985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</w:rPr>
              <w:t>sie</w:t>
            </w:r>
            <w:proofErr w:type="spellEnd"/>
          </w:p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daktycznych </w:t>
            </w:r>
          </w:p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21768E" w:rsidRPr="009C54AE" w:rsidTr="00BC598E">
        <w:tc>
          <w:tcPr>
            <w:tcW w:w="1985" w:type="dxa"/>
          </w:tcPr>
          <w:p w:rsidR="0021768E" w:rsidRPr="000611FA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0611FA">
              <w:rPr>
                <w:rFonts w:ascii="Corbel" w:hAnsi="Corbel"/>
                <w:b w:val="0"/>
              </w:rPr>
              <w:t>ek</w:t>
            </w:r>
            <w:proofErr w:type="spellEnd"/>
            <w:r w:rsidRPr="000611FA">
              <w:rPr>
                <w:rFonts w:ascii="Corbel" w:hAnsi="Corbel"/>
                <w:b w:val="0"/>
              </w:rPr>
              <w:t xml:space="preserve">_ 01 </w:t>
            </w:r>
          </w:p>
        </w:tc>
        <w:tc>
          <w:tcPr>
            <w:tcW w:w="5528" w:type="dxa"/>
          </w:tcPr>
          <w:p w:rsidR="0021768E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pisemny, kolokwium zaliczeniowe</w:t>
            </w:r>
          </w:p>
        </w:tc>
        <w:tc>
          <w:tcPr>
            <w:tcW w:w="2126" w:type="dxa"/>
          </w:tcPr>
          <w:p w:rsidR="0021768E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21768E" w:rsidRPr="009C54AE" w:rsidTr="00BC598E">
        <w:tc>
          <w:tcPr>
            <w:tcW w:w="1985" w:type="dxa"/>
          </w:tcPr>
          <w:p w:rsidR="0021768E" w:rsidRPr="000611FA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528" w:type="dxa"/>
          </w:tcPr>
          <w:p w:rsidR="0021768E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pisemny, kolokwium zaliczeniowe</w:t>
            </w:r>
          </w:p>
        </w:tc>
        <w:tc>
          <w:tcPr>
            <w:tcW w:w="2126" w:type="dxa"/>
          </w:tcPr>
          <w:p w:rsidR="0021768E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0611FA" w:rsidRPr="009C54AE" w:rsidTr="00BC598E">
        <w:tc>
          <w:tcPr>
            <w:tcW w:w="1985" w:type="dxa"/>
          </w:tcPr>
          <w:p w:rsidR="000611FA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:rsidR="000611FA" w:rsidRPr="000611FA" w:rsidRDefault="000611FA" w:rsidP="001D78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11FA">
              <w:rPr>
                <w:rFonts w:ascii="Corbel" w:eastAsia="Times New Roman" w:hAnsi="Corbel"/>
                <w:b w:val="0"/>
                <w:smallCaps w:val="0"/>
              </w:rPr>
              <w:t xml:space="preserve">obserwacja w trakcie zajęć, </w:t>
            </w:r>
            <w:r w:rsidRPr="000611FA">
              <w:rPr>
                <w:rFonts w:ascii="Corbel" w:hAnsi="Corbel"/>
                <w:b w:val="0"/>
                <w:smallCaps w:val="0"/>
              </w:rPr>
              <w:t>ocena aktywności i zaa</w:t>
            </w:r>
            <w:r w:rsidRPr="000611FA">
              <w:rPr>
                <w:rFonts w:ascii="Corbel" w:hAnsi="Corbel"/>
                <w:b w:val="0"/>
                <w:smallCaps w:val="0"/>
              </w:rPr>
              <w:t>n</w:t>
            </w:r>
            <w:r w:rsidRPr="000611FA">
              <w:rPr>
                <w:rFonts w:ascii="Corbel" w:hAnsi="Corbel"/>
                <w:b w:val="0"/>
                <w:smallCaps w:val="0"/>
              </w:rPr>
              <w:t>gażowania</w:t>
            </w:r>
            <w:r w:rsidR="00751719">
              <w:rPr>
                <w:rFonts w:ascii="Corbel" w:hAnsi="Corbel"/>
              </w:rPr>
              <w:t xml:space="preserve"> </w:t>
            </w:r>
            <w:r w:rsidR="001D78E3">
              <w:rPr>
                <w:rFonts w:ascii="Corbel" w:hAnsi="Corbel"/>
                <w:b w:val="0"/>
                <w:smallCaps w:val="0"/>
              </w:rPr>
              <w:t>podczas zajęć</w:t>
            </w:r>
          </w:p>
        </w:tc>
        <w:tc>
          <w:tcPr>
            <w:tcW w:w="2126" w:type="dxa"/>
          </w:tcPr>
          <w:p w:rsidR="000611FA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611FA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0611FA" w:rsidRPr="009C54AE" w:rsidTr="00BC598E">
        <w:tc>
          <w:tcPr>
            <w:tcW w:w="1985" w:type="dxa"/>
          </w:tcPr>
          <w:p w:rsidR="000611FA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:rsidR="000611FA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11FA">
              <w:rPr>
                <w:rFonts w:ascii="Corbel" w:eastAsia="Times New Roman" w:hAnsi="Corbel"/>
                <w:b w:val="0"/>
                <w:smallCaps w:val="0"/>
              </w:rPr>
              <w:t xml:space="preserve">obserwacja w trakcie zajęć, </w:t>
            </w:r>
            <w:r w:rsidRPr="000611FA">
              <w:rPr>
                <w:rFonts w:ascii="Corbel" w:hAnsi="Corbel"/>
                <w:b w:val="0"/>
                <w:smallCaps w:val="0"/>
              </w:rPr>
              <w:t>ocena aktywności i zaa</w:t>
            </w:r>
            <w:r w:rsidRPr="000611FA">
              <w:rPr>
                <w:rFonts w:ascii="Corbel" w:hAnsi="Corbel"/>
                <w:b w:val="0"/>
                <w:smallCaps w:val="0"/>
              </w:rPr>
              <w:t>n</w:t>
            </w:r>
            <w:r w:rsidRPr="000611FA">
              <w:rPr>
                <w:rFonts w:ascii="Corbel" w:hAnsi="Corbel"/>
                <w:b w:val="0"/>
                <w:smallCaps w:val="0"/>
              </w:rPr>
              <w:t xml:space="preserve">gażowania </w:t>
            </w:r>
          </w:p>
        </w:tc>
        <w:tc>
          <w:tcPr>
            <w:tcW w:w="2126" w:type="dxa"/>
          </w:tcPr>
          <w:p w:rsidR="000611FA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611FA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4.2 Warunki zaliczenia przedmiotu (kryteria oceniania) </w:t>
      </w: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768E" w:rsidRPr="009C54AE" w:rsidTr="00BC598E">
        <w:tc>
          <w:tcPr>
            <w:tcW w:w="9670" w:type="dxa"/>
          </w:tcPr>
          <w:p w:rsidR="000611FA" w:rsidRPr="000611FA" w:rsidRDefault="000611FA" w:rsidP="00061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6334">
              <w:rPr>
                <w:rFonts w:ascii="Corbel" w:hAnsi="Corbel"/>
                <w:b w:val="0"/>
                <w:smallCaps w:val="0"/>
              </w:rPr>
              <w:t>Wykład: egzamin pisemny w formie testu (poprawna odpowiedź na minimum 60% pytań t</w:t>
            </w:r>
            <w:r w:rsidRPr="000E6334">
              <w:rPr>
                <w:rFonts w:ascii="Corbel" w:hAnsi="Corbel"/>
                <w:b w:val="0"/>
                <w:smallCaps w:val="0"/>
              </w:rPr>
              <w:t>e</w:t>
            </w:r>
            <w:r w:rsidRPr="000E6334">
              <w:rPr>
                <w:rFonts w:ascii="Corbel" w:hAnsi="Corbel"/>
                <w:b w:val="0"/>
                <w:smallCaps w:val="0"/>
              </w:rPr>
              <w:t>stowych).</w:t>
            </w:r>
          </w:p>
          <w:p w:rsidR="000611FA" w:rsidRPr="000611FA" w:rsidRDefault="000611FA" w:rsidP="000611FA">
            <w:pPr>
              <w:spacing w:after="0" w:line="240" w:lineRule="auto"/>
              <w:jc w:val="both"/>
              <w:rPr>
                <w:rFonts w:eastAsia="Cambria"/>
                <w:szCs w:val="22"/>
              </w:rPr>
            </w:pPr>
            <w:r w:rsidRPr="000611FA">
              <w:rPr>
                <w:rFonts w:eastAsia="Cambria"/>
                <w:szCs w:val="22"/>
              </w:rPr>
              <w:t xml:space="preserve">Ćwiczenia </w:t>
            </w:r>
          </w:p>
          <w:p w:rsidR="000611FA" w:rsidRPr="000611FA" w:rsidRDefault="000611FA" w:rsidP="000611FA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0611FA">
              <w:rPr>
                <w:rFonts w:eastAsia="Cambria"/>
                <w:szCs w:val="22"/>
                <w:u w:val="single"/>
              </w:rPr>
              <w:t>Metody weryfikacji efektów kształcenia w zakresie wiedzy:</w:t>
            </w:r>
            <w:r w:rsidRPr="000611FA">
              <w:rPr>
                <w:rFonts w:eastAsia="Cambria"/>
                <w:sz w:val="28"/>
                <w:szCs w:val="22"/>
              </w:rPr>
              <w:t xml:space="preserve"> </w:t>
            </w:r>
            <w:r w:rsidRPr="000611FA">
              <w:rPr>
                <w:rFonts w:eastAsia="Cambria"/>
                <w:szCs w:val="26"/>
              </w:rPr>
              <w:t>student rozpoznaje odpowiedź w teście jednokrotnego wyboru na kolokwium zaliczeniowym i prawidłowo odpowiada na pytania w trakcie zajęć.</w:t>
            </w:r>
          </w:p>
          <w:p w:rsidR="000611FA" w:rsidRPr="000611FA" w:rsidRDefault="000611FA" w:rsidP="000611FA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0611FA">
              <w:rPr>
                <w:rFonts w:eastAsia="Cambria"/>
                <w:szCs w:val="22"/>
                <w:u w:val="single"/>
              </w:rPr>
              <w:t>Metody weryfikacji efektów kształcenia w zakresie umiejętności:</w:t>
            </w:r>
            <w:r w:rsidRPr="000611FA">
              <w:rPr>
                <w:rFonts w:eastAsia="Cambria"/>
                <w:szCs w:val="22"/>
              </w:rPr>
              <w:t xml:space="preserve"> </w:t>
            </w:r>
            <w:r w:rsidRPr="000611FA">
              <w:rPr>
                <w:szCs w:val="50"/>
              </w:rPr>
              <w:t>krótkie zadania domowe, o</w:t>
            </w:r>
            <w:r w:rsidRPr="000611FA">
              <w:rPr>
                <w:szCs w:val="50"/>
              </w:rPr>
              <w:t>b</w:t>
            </w:r>
            <w:r w:rsidRPr="000611FA">
              <w:rPr>
                <w:szCs w:val="50"/>
              </w:rPr>
              <w:t>serwacja zachowań, ocena zaangażowania w dyskusji (ocena formująca) pozwalająca ocenić umiejętności praktyczne studenta.</w:t>
            </w:r>
          </w:p>
          <w:p w:rsidR="0021768E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8"/>
              </w:rPr>
            </w:pPr>
            <w:r w:rsidRPr="000611FA">
              <w:rPr>
                <w:rFonts w:ascii="Corbel" w:eastAsia="Cambria" w:hAnsi="Corbel"/>
                <w:b w:val="0"/>
                <w:smallCaps w:val="0"/>
                <w:szCs w:val="22"/>
                <w:u w:val="single"/>
              </w:rPr>
              <w:t>Metody weryfikacji efektów kształcenia w zakresie kompetencji społecznych:</w:t>
            </w:r>
            <w:r w:rsidRPr="000611FA">
              <w:rPr>
                <w:rFonts w:ascii="Corbel" w:hAnsi="Corbel"/>
                <w:b w:val="0"/>
                <w:smallCaps w:val="0"/>
                <w:szCs w:val="50"/>
              </w:rPr>
              <w:t xml:space="preserve"> rozwiązywanie zadań problemowych, w trakcie których student jest obserwowany przez nauczyciela.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Bezodstpw"/>
        <w:ind w:left="284" w:hanging="284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21768E" w:rsidRPr="009C54AE" w:rsidTr="001D78E3">
        <w:tc>
          <w:tcPr>
            <w:tcW w:w="5103" w:type="dxa"/>
            <w:vAlign w:val="center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 w:rsidRPr="009C54AE">
              <w:rPr>
                <w:b/>
              </w:rPr>
              <w:t>Forma aktywności</w:t>
            </w:r>
          </w:p>
        </w:tc>
        <w:tc>
          <w:tcPr>
            <w:tcW w:w="4536" w:type="dxa"/>
            <w:vAlign w:val="center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 w:rsidRPr="009C54AE">
              <w:rPr>
                <w:b/>
              </w:rPr>
              <w:t>Średnia liczba godzin na zrealizowanie aktywności</w:t>
            </w:r>
          </w:p>
        </w:tc>
      </w:tr>
      <w:tr w:rsidR="0021768E" w:rsidRPr="009C54AE" w:rsidTr="001D78E3">
        <w:tc>
          <w:tcPr>
            <w:tcW w:w="5103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t xml:space="preserve"> studiów</w:t>
            </w:r>
            <w:r>
              <w:t xml:space="preserve"> </w:t>
            </w:r>
          </w:p>
        </w:tc>
        <w:tc>
          <w:tcPr>
            <w:tcW w:w="4536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45</w:t>
            </w:r>
          </w:p>
        </w:tc>
      </w:tr>
      <w:tr w:rsidR="0021768E" w:rsidRPr="009C54AE" w:rsidTr="001D78E3">
        <w:tc>
          <w:tcPr>
            <w:tcW w:w="5103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Inne z udziałem nauczyciela</w:t>
            </w:r>
            <w:r>
              <w:t xml:space="preserve"> akademickiego</w:t>
            </w:r>
          </w:p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(udział w konsultacjach, egzaminie)</w:t>
            </w:r>
          </w:p>
        </w:tc>
        <w:tc>
          <w:tcPr>
            <w:tcW w:w="4536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2</w:t>
            </w:r>
          </w:p>
        </w:tc>
      </w:tr>
      <w:tr w:rsidR="0021768E" w:rsidRPr="009C54AE" w:rsidTr="001D78E3">
        <w:tc>
          <w:tcPr>
            <w:tcW w:w="5103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 xml:space="preserve">Godziny </w:t>
            </w:r>
            <w:proofErr w:type="spellStart"/>
            <w:r w:rsidRPr="009C54AE">
              <w:t>niekontaktowe</w:t>
            </w:r>
            <w:proofErr w:type="spellEnd"/>
            <w:r w:rsidRPr="009C54AE">
              <w:t xml:space="preserve"> – praca własna studenta</w:t>
            </w:r>
          </w:p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(przygotowan</w:t>
            </w:r>
            <w:r w:rsidR="000611FA">
              <w:t>ie do</w:t>
            </w:r>
            <w:r w:rsidR="001D78E3">
              <w:t xml:space="preserve"> zajęć, egzaminu, kolokwium</w:t>
            </w:r>
            <w:r w:rsidRPr="009C54AE">
              <w:t>)</w:t>
            </w:r>
          </w:p>
        </w:tc>
        <w:tc>
          <w:tcPr>
            <w:tcW w:w="4536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53</w:t>
            </w:r>
          </w:p>
        </w:tc>
      </w:tr>
      <w:tr w:rsidR="0021768E" w:rsidRPr="009C54AE" w:rsidTr="001D78E3">
        <w:tc>
          <w:tcPr>
            <w:tcW w:w="5103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SUMA GODZIN</w:t>
            </w:r>
          </w:p>
        </w:tc>
        <w:tc>
          <w:tcPr>
            <w:tcW w:w="4536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100</w:t>
            </w:r>
          </w:p>
        </w:tc>
      </w:tr>
      <w:tr w:rsidR="0021768E" w:rsidRPr="009C54AE" w:rsidTr="001D78E3">
        <w:tc>
          <w:tcPr>
            <w:tcW w:w="5103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9C54AE">
              <w:rPr>
                <w:b/>
              </w:rPr>
              <w:t>SUMARYCZNA LICZBA PUNKTÓW ECTS</w:t>
            </w:r>
          </w:p>
        </w:tc>
        <w:tc>
          <w:tcPr>
            <w:tcW w:w="4536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4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</w:rPr>
      </w:pPr>
      <w:r w:rsidRPr="009C54AE">
        <w:rPr>
          <w:rFonts w:ascii="Corbel" w:hAnsi="Corbel"/>
          <w:b w:val="0"/>
          <w:i/>
          <w:smallCaps w:val="0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</w:rPr>
        <w:t>n</w:t>
      </w:r>
      <w:r w:rsidRPr="009C54AE">
        <w:rPr>
          <w:rFonts w:ascii="Corbel" w:hAnsi="Corbel"/>
          <w:b w:val="0"/>
          <w:i/>
          <w:smallCaps w:val="0"/>
        </w:rPr>
        <w:t>ta.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>6. PRAKTYKI ZAWO</w:t>
      </w:r>
      <w:r>
        <w:rPr>
          <w:rFonts w:ascii="Corbel" w:hAnsi="Corbel"/>
          <w:smallCaps w:val="0"/>
        </w:rPr>
        <w:t>DOWE W RAMACH PRZEDMIOTU</w:t>
      </w:r>
    </w:p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1768E" w:rsidRPr="009C54AE" w:rsidTr="00BC598E">
        <w:trPr>
          <w:trHeight w:val="397"/>
        </w:trPr>
        <w:tc>
          <w:tcPr>
            <w:tcW w:w="3544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="0021768E" w:rsidRPr="009C54AE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-</w:t>
            </w:r>
          </w:p>
        </w:tc>
      </w:tr>
      <w:tr w:rsidR="0021768E" w:rsidRPr="009C54AE" w:rsidTr="00BC598E">
        <w:trPr>
          <w:trHeight w:val="397"/>
        </w:trPr>
        <w:tc>
          <w:tcPr>
            <w:tcW w:w="3544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tyk </w:t>
            </w:r>
          </w:p>
        </w:tc>
        <w:tc>
          <w:tcPr>
            <w:tcW w:w="3969" w:type="dxa"/>
          </w:tcPr>
          <w:p w:rsidR="0021768E" w:rsidRPr="009C54AE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lastRenderedPageBreak/>
        <w:t xml:space="preserve">7. LITERATURA 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1768E" w:rsidRPr="009C54AE" w:rsidTr="00BC598E">
        <w:trPr>
          <w:trHeight w:val="397"/>
        </w:trPr>
        <w:tc>
          <w:tcPr>
            <w:tcW w:w="7513" w:type="dxa"/>
          </w:tcPr>
          <w:p w:rsidR="0021768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:rsidR="002A1A9B" w:rsidRPr="00306E10" w:rsidRDefault="002A1A9B" w:rsidP="0030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eastAsia="Cambria"/>
              </w:rPr>
            </w:pPr>
            <w:r w:rsidRPr="00E2299C">
              <w:t xml:space="preserve">Brzezińska A.I., </w:t>
            </w:r>
            <w:proofErr w:type="spellStart"/>
            <w:r w:rsidRPr="00E2299C">
              <w:t>Appelt</w:t>
            </w:r>
            <w:proofErr w:type="spellEnd"/>
            <w:r w:rsidRPr="00E2299C">
              <w:t xml:space="preserve"> K. i Ziółkowska B.</w:t>
            </w:r>
            <w:r>
              <w:t>,</w:t>
            </w:r>
            <w:r w:rsidRPr="00E2299C">
              <w:t xml:space="preserve"> </w:t>
            </w:r>
            <w:r>
              <w:t>Psychologia rozwoju czł</w:t>
            </w:r>
            <w:r>
              <w:t>o</w:t>
            </w:r>
            <w:r>
              <w:t>wieka. Gdańsk: GWP, 2016</w:t>
            </w:r>
            <w:r w:rsidRPr="00E2299C">
              <w:t>.</w:t>
            </w:r>
          </w:p>
          <w:p w:rsidR="002A1A9B" w:rsidRDefault="002A1A9B" w:rsidP="00306E10">
            <w:pPr>
              <w:pStyle w:val="Punktygwne"/>
              <w:numPr>
                <w:ilvl w:val="0"/>
                <w:numId w:val="5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Trempała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J., Psychologia rozwoju człowieka. Warszawa: P</w:t>
            </w:r>
            <w:r w:rsidR="009B4785">
              <w:rPr>
                <w:rFonts w:ascii="Corbel" w:hAnsi="Corbel"/>
                <w:b w:val="0"/>
                <w:smallCaps w:val="0"/>
              </w:rPr>
              <w:t>WN, 2018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  <w:p w:rsidR="000611FA" w:rsidRPr="009C54AE" w:rsidRDefault="002A1A9B" w:rsidP="00306E10">
            <w:pPr>
              <w:pStyle w:val="Punktygwne"/>
              <w:numPr>
                <w:ilvl w:val="0"/>
                <w:numId w:val="5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</w:rPr>
            </w:pPr>
            <w:r w:rsidRPr="00E2299C">
              <w:rPr>
                <w:rFonts w:ascii="Corbel" w:hAnsi="Corbel"/>
                <w:b w:val="0"/>
                <w:smallCaps w:val="0"/>
              </w:rPr>
              <w:t>- wybrany artykuł naukowy z aktualnego czasopisma psychologiczn</w:t>
            </w:r>
            <w:r w:rsidRPr="00E2299C">
              <w:rPr>
                <w:rFonts w:ascii="Corbel" w:hAnsi="Corbel"/>
                <w:b w:val="0"/>
                <w:smallCaps w:val="0"/>
              </w:rPr>
              <w:t>e</w:t>
            </w:r>
            <w:r w:rsidRPr="00E2299C">
              <w:rPr>
                <w:rFonts w:ascii="Corbel" w:hAnsi="Corbel"/>
                <w:b w:val="0"/>
                <w:smallCaps w:val="0"/>
              </w:rPr>
              <w:t>go</w:t>
            </w:r>
            <w:r>
              <w:rPr>
                <w:rFonts w:ascii="Corbel" w:hAnsi="Corbel"/>
                <w:b w:val="0"/>
                <w:smallCaps w:val="0"/>
              </w:rPr>
              <w:t xml:space="preserve"> poruszającego tematykę rozwoju człowieka</w:t>
            </w:r>
          </w:p>
        </w:tc>
      </w:tr>
      <w:tr w:rsidR="0021768E" w:rsidRPr="009C54AE" w:rsidTr="00BC598E">
        <w:trPr>
          <w:trHeight w:val="397"/>
        </w:trPr>
        <w:tc>
          <w:tcPr>
            <w:tcW w:w="7513" w:type="dxa"/>
          </w:tcPr>
          <w:p w:rsidR="0021768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Literatura uzupełniająca</w:t>
            </w:r>
            <w:r w:rsidR="00706026">
              <w:rPr>
                <w:rFonts w:ascii="Corbel" w:hAnsi="Corbel"/>
                <w:b w:val="0"/>
                <w:smallCaps w:val="0"/>
              </w:rPr>
              <w:t xml:space="preserve"> (wybrane fragmenty)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:rsidR="00706026" w:rsidRPr="00306E10" w:rsidRDefault="00706026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6D319C">
              <w:rPr>
                <w:rFonts w:eastAsia="Calibri"/>
                <w:lang w:val="en-US"/>
              </w:rPr>
              <w:t xml:space="preserve">Boyd D. </w:t>
            </w:r>
            <w:proofErr w:type="spellStart"/>
            <w:r w:rsidRPr="006D319C">
              <w:rPr>
                <w:rFonts w:eastAsia="Calibri"/>
                <w:lang w:val="en-US"/>
              </w:rPr>
              <w:t>i</w:t>
            </w:r>
            <w:proofErr w:type="spellEnd"/>
            <w:r w:rsidRPr="006D319C">
              <w:rPr>
                <w:rFonts w:eastAsia="Calibri"/>
                <w:lang w:val="en-US"/>
              </w:rPr>
              <w:t xml:space="preserve"> Bee H. (2008). </w:t>
            </w:r>
            <w:r w:rsidRPr="00306E10">
              <w:rPr>
                <w:rFonts w:eastAsia="Calibri"/>
              </w:rPr>
              <w:t>Psychologia rozwoju człowieka. Poznań: W</w:t>
            </w:r>
            <w:r w:rsidRPr="00306E10">
              <w:rPr>
                <w:rFonts w:eastAsia="Calibri"/>
              </w:rPr>
              <w:t>y</w:t>
            </w:r>
            <w:r w:rsidRPr="00306E10">
              <w:rPr>
                <w:rFonts w:eastAsia="Calibri"/>
              </w:rPr>
              <w:t>dawnictwo Zysk i S-ka.</w:t>
            </w:r>
          </w:p>
          <w:p w:rsidR="002A1A9B" w:rsidRPr="00306E10" w:rsidRDefault="002A1A9B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06E10">
              <w:rPr>
                <w:rFonts w:eastAsia="Calibri"/>
              </w:rPr>
              <w:t>Brzezińska A.I. (red.)(2005). Psychologiczne portrety człowieka. Pra</w:t>
            </w:r>
            <w:r w:rsidRPr="00306E10">
              <w:rPr>
                <w:rFonts w:eastAsia="Calibri"/>
              </w:rPr>
              <w:t>k</w:t>
            </w:r>
            <w:r w:rsidRPr="00306E10">
              <w:rPr>
                <w:rFonts w:eastAsia="Calibri"/>
              </w:rPr>
              <w:t>tyczna psychologia rozwojowa. Gdańsk: GWP.</w:t>
            </w:r>
          </w:p>
          <w:p w:rsidR="00706026" w:rsidRPr="00306E10" w:rsidRDefault="00706026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06E10">
              <w:rPr>
                <w:rFonts w:eastAsia="Calibri"/>
              </w:rPr>
              <w:t xml:space="preserve">Obuchowska I. (1996). Drogi dorastania. Warszawa: PWN </w:t>
            </w:r>
          </w:p>
          <w:p w:rsidR="00706026" w:rsidRPr="00306E10" w:rsidRDefault="00706026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306E10">
              <w:rPr>
                <w:rFonts w:eastAsia="Calibri"/>
              </w:rPr>
              <w:t>Strelau</w:t>
            </w:r>
            <w:proofErr w:type="spellEnd"/>
            <w:r w:rsidRPr="00306E10">
              <w:rPr>
                <w:rFonts w:eastAsia="Calibri"/>
              </w:rPr>
              <w:t>, J.</w:t>
            </w:r>
            <w:r w:rsidR="009B4785" w:rsidRPr="00306E10">
              <w:rPr>
                <w:rFonts w:eastAsia="Calibri"/>
              </w:rPr>
              <w:t xml:space="preserve"> (red)</w:t>
            </w:r>
            <w:r w:rsidRPr="00306E10">
              <w:rPr>
                <w:rFonts w:eastAsia="Calibri"/>
              </w:rPr>
              <w:t>. Psychologia. Podręcznik  akademicki. Tom 1. Podst</w:t>
            </w:r>
            <w:r w:rsidRPr="00306E10">
              <w:rPr>
                <w:rFonts w:eastAsia="Calibri"/>
              </w:rPr>
              <w:t>a</w:t>
            </w:r>
            <w:r w:rsidRPr="00306E10">
              <w:rPr>
                <w:rFonts w:eastAsia="Calibri"/>
              </w:rPr>
              <w:t>wy psychologii. Gdańsk: GWP.</w:t>
            </w:r>
            <w:r w:rsidR="009B4785" w:rsidRPr="00306E10">
              <w:rPr>
                <w:rFonts w:eastAsia="Calibri"/>
              </w:rPr>
              <w:t xml:space="preserve"> Wydania od 2000.</w:t>
            </w:r>
          </w:p>
          <w:p w:rsidR="002A1A9B" w:rsidRPr="00306E10" w:rsidRDefault="002A1A9B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6D319C">
              <w:rPr>
                <w:rFonts w:eastAsia="Calibri"/>
                <w:lang w:val="en-US"/>
              </w:rPr>
              <w:t>Vasta</w:t>
            </w:r>
            <w:proofErr w:type="spellEnd"/>
            <w:r w:rsidRPr="006D319C">
              <w:rPr>
                <w:rFonts w:eastAsia="Calibri"/>
                <w:lang w:val="en-US"/>
              </w:rPr>
              <w:t xml:space="preserve"> R., Haith M.M. </w:t>
            </w:r>
            <w:proofErr w:type="spellStart"/>
            <w:r w:rsidRPr="006D319C">
              <w:rPr>
                <w:rFonts w:eastAsia="Calibri"/>
                <w:lang w:val="en-US"/>
              </w:rPr>
              <w:t>i</w:t>
            </w:r>
            <w:proofErr w:type="spellEnd"/>
            <w:r w:rsidRPr="006D319C">
              <w:rPr>
                <w:rFonts w:eastAsia="Calibri"/>
                <w:lang w:val="en-US"/>
              </w:rPr>
              <w:t xml:space="preserve"> Miller S.A. (1995). </w:t>
            </w:r>
            <w:r w:rsidRPr="00306E10">
              <w:rPr>
                <w:rFonts w:eastAsia="Calibri"/>
              </w:rPr>
              <w:t>Psychologia dziecka. Wa</w:t>
            </w:r>
            <w:r w:rsidRPr="00306E10">
              <w:rPr>
                <w:rFonts w:eastAsia="Calibri"/>
              </w:rPr>
              <w:t>r</w:t>
            </w:r>
            <w:r w:rsidRPr="00306E10">
              <w:rPr>
                <w:rFonts w:eastAsia="Calibri"/>
              </w:rPr>
              <w:t>szawa: WSiP.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</w:rPr>
      </w:pPr>
      <w:r w:rsidRPr="009C54AE">
        <w:rPr>
          <w:rFonts w:ascii="Corbel" w:hAnsi="Corbel"/>
          <w:b w:val="0"/>
          <w:smallCaps w:val="0"/>
        </w:rPr>
        <w:t>Akceptacja Kierownika Jednostki lub osoby upoważnionej</w:t>
      </w:r>
    </w:p>
    <w:p w:rsidR="00BC598E" w:rsidRDefault="00BC598E"/>
    <w:sectPr w:rsidR="00BC598E" w:rsidSect="00BC59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22B" w:rsidRDefault="0048022B" w:rsidP="0021768E">
      <w:pPr>
        <w:spacing w:after="0" w:line="240" w:lineRule="auto"/>
      </w:pPr>
      <w:r>
        <w:separator/>
      </w:r>
    </w:p>
  </w:endnote>
  <w:endnote w:type="continuationSeparator" w:id="0">
    <w:p w:rsidR="0048022B" w:rsidRDefault="0048022B" w:rsidP="00217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22B" w:rsidRDefault="0048022B" w:rsidP="0021768E">
      <w:pPr>
        <w:spacing w:after="0" w:line="240" w:lineRule="auto"/>
      </w:pPr>
      <w:r>
        <w:separator/>
      </w:r>
    </w:p>
  </w:footnote>
  <w:footnote w:type="continuationSeparator" w:id="0">
    <w:p w:rsidR="0048022B" w:rsidRDefault="0048022B" w:rsidP="0021768E">
      <w:pPr>
        <w:spacing w:after="0" w:line="240" w:lineRule="auto"/>
      </w:pPr>
      <w:r>
        <w:continuationSeparator/>
      </w:r>
    </w:p>
  </w:footnote>
  <w:footnote w:id="1">
    <w:p w:rsidR="0021768E" w:rsidRDefault="0021768E" w:rsidP="0021768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35C"/>
    <w:multiLevelType w:val="hybridMultilevel"/>
    <w:tmpl w:val="81D419A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C0F33"/>
    <w:multiLevelType w:val="hybridMultilevel"/>
    <w:tmpl w:val="8542A72A"/>
    <w:lvl w:ilvl="0" w:tplc="64D80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84F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8E92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62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3A6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06B1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D82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22D2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CA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9512CA"/>
    <w:multiLevelType w:val="hybridMultilevel"/>
    <w:tmpl w:val="92CC40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A7F2C"/>
    <w:multiLevelType w:val="hybridMultilevel"/>
    <w:tmpl w:val="329877E6"/>
    <w:lvl w:ilvl="0" w:tplc="0FF8EB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769E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06BC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EA8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72D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162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B815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10D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1AC6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92ED3"/>
    <w:multiLevelType w:val="hybridMultilevel"/>
    <w:tmpl w:val="047C697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68E"/>
    <w:rsid w:val="000611FA"/>
    <w:rsid w:val="001C25BA"/>
    <w:rsid w:val="001D78E3"/>
    <w:rsid w:val="0021768E"/>
    <w:rsid w:val="002A1A9B"/>
    <w:rsid w:val="00306E10"/>
    <w:rsid w:val="003C5A4B"/>
    <w:rsid w:val="0048022B"/>
    <w:rsid w:val="004A0609"/>
    <w:rsid w:val="006D319C"/>
    <w:rsid w:val="00706026"/>
    <w:rsid w:val="00751719"/>
    <w:rsid w:val="007C21B6"/>
    <w:rsid w:val="007D3263"/>
    <w:rsid w:val="008071D0"/>
    <w:rsid w:val="008716C0"/>
    <w:rsid w:val="008B34E1"/>
    <w:rsid w:val="009B4785"/>
    <w:rsid w:val="00AE4866"/>
    <w:rsid w:val="00B12014"/>
    <w:rsid w:val="00BC598E"/>
    <w:rsid w:val="00BE06BC"/>
    <w:rsid w:val="00CB000D"/>
    <w:rsid w:val="00F6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68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76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6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6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1768E"/>
    <w:rPr>
      <w:vertAlign w:val="superscript"/>
    </w:rPr>
  </w:style>
  <w:style w:type="paragraph" w:customStyle="1" w:styleId="Punktygwne">
    <w:name w:val="Punkty główne"/>
    <w:basedOn w:val="Normalny"/>
    <w:rsid w:val="0021768E"/>
    <w:pPr>
      <w:spacing w:before="240" w:after="60" w:line="240" w:lineRule="auto"/>
    </w:pPr>
    <w:rPr>
      <w:rFonts w:ascii="Times New Roman" w:hAnsi="Times New Roman"/>
      <w:b/>
      <w:smallCaps/>
    </w:rPr>
  </w:style>
  <w:style w:type="paragraph" w:customStyle="1" w:styleId="Pytania">
    <w:name w:val="Pytania"/>
    <w:basedOn w:val="Tekstpodstawowy"/>
    <w:rsid w:val="002176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1768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176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176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1768E"/>
    <w:rPr>
      <w:rFonts w:ascii="Times New Roman" w:hAnsi="Times New Roman"/>
    </w:rPr>
  </w:style>
  <w:style w:type="paragraph" w:customStyle="1" w:styleId="centralniewrubryce">
    <w:name w:val="centralnie w rubryce"/>
    <w:basedOn w:val="Normalny"/>
    <w:rsid w:val="002176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1768E"/>
    <w:pPr>
      <w:spacing w:after="0" w:line="240" w:lineRule="auto"/>
    </w:pPr>
    <w:rPr>
      <w:rFonts w:ascii="Calibri" w:eastAsia="Calibri" w:hAnsi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76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76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A9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A9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68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76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6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6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1768E"/>
    <w:rPr>
      <w:vertAlign w:val="superscript"/>
    </w:rPr>
  </w:style>
  <w:style w:type="paragraph" w:customStyle="1" w:styleId="Punktygwne">
    <w:name w:val="Punkty główne"/>
    <w:basedOn w:val="Normalny"/>
    <w:rsid w:val="0021768E"/>
    <w:pPr>
      <w:spacing w:before="240" w:after="60" w:line="240" w:lineRule="auto"/>
    </w:pPr>
    <w:rPr>
      <w:rFonts w:ascii="Times New Roman" w:hAnsi="Times New Roman"/>
      <w:b/>
      <w:smallCaps/>
    </w:rPr>
  </w:style>
  <w:style w:type="paragraph" w:customStyle="1" w:styleId="Pytania">
    <w:name w:val="Pytania"/>
    <w:basedOn w:val="Tekstpodstawowy"/>
    <w:rsid w:val="002176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1768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176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176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1768E"/>
    <w:rPr>
      <w:rFonts w:ascii="Times New Roman" w:hAnsi="Times New Roman"/>
    </w:rPr>
  </w:style>
  <w:style w:type="paragraph" w:customStyle="1" w:styleId="centralniewrubryce">
    <w:name w:val="centralnie w rubryce"/>
    <w:basedOn w:val="Normalny"/>
    <w:rsid w:val="002176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1768E"/>
    <w:pPr>
      <w:spacing w:after="0" w:line="240" w:lineRule="auto"/>
    </w:pPr>
    <w:rPr>
      <w:rFonts w:ascii="Calibri" w:eastAsia="Calibri" w:hAnsi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76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76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A9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A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1294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user</cp:lastModifiedBy>
  <cp:revision>10</cp:revision>
  <dcterms:created xsi:type="dcterms:W3CDTF">2019-11-04T16:36:00Z</dcterms:created>
  <dcterms:modified xsi:type="dcterms:W3CDTF">2021-01-21T10:21:00Z</dcterms:modified>
</cp:coreProperties>
</file>